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49D3" w14:textId="37C34BC9" w:rsidR="00BA2F9C" w:rsidRPr="00BA2F9C" w:rsidRDefault="00BA2F9C" w:rsidP="00BA2F9C">
      <w:pPr>
        <w:spacing w:line="360" w:lineRule="auto"/>
        <w:jc w:val="center"/>
        <w:rPr>
          <w:b/>
          <w:bCs/>
          <w:lang w:val="en-AU"/>
        </w:rPr>
      </w:pPr>
      <w:r w:rsidRPr="00BA2F9C">
        <w:rPr>
          <w:b/>
          <w:bCs/>
          <w:lang w:val="en-AU"/>
        </w:rPr>
        <w:t>INTRODUCTION</w:t>
      </w:r>
    </w:p>
    <w:p w14:paraId="5A3F317D" w14:textId="77777777" w:rsidR="00BA2F9C" w:rsidRDefault="00BA2F9C" w:rsidP="001C3B4C">
      <w:pPr>
        <w:spacing w:line="360" w:lineRule="auto"/>
        <w:rPr>
          <w:lang w:val="en-AU"/>
        </w:rPr>
      </w:pPr>
    </w:p>
    <w:p w14:paraId="207C04A2" w14:textId="4D2A862A" w:rsidR="00BA2F9C" w:rsidRDefault="00866F24" w:rsidP="001C3B4C">
      <w:pPr>
        <w:spacing w:line="360" w:lineRule="auto"/>
        <w:rPr>
          <w:lang w:val="en-AU"/>
        </w:rPr>
      </w:pPr>
      <w:r>
        <w:rPr>
          <w:lang w:val="en-AU"/>
        </w:rPr>
        <w:t xml:space="preserve">In </w:t>
      </w:r>
      <w:r w:rsidR="00BA7836">
        <w:rPr>
          <w:lang w:val="en-AU"/>
        </w:rPr>
        <w:t xml:space="preserve">November </w:t>
      </w:r>
      <w:r>
        <w:rPr>
          <w:lang w:val="en-AU"/>
        </w:rPr>
        <w:t xml:space="preserve">2022 the </w:t>
      </w:r>
      <w:proofErr w:type="spellStart"/>
      <w:r>
        <w:rPr>
          <w:lang w:val="en-AU"/>
        </w:rPr>
        <w:t>Wellcome</w:t>
      </w:r>
      <w:proofErr w:type="spellEnd"/>
      <w:r>
        <w:rPr>
          <w:lang w:val="en-AU"/>
        </w:rPr>
        <w:t xml:space="preserve"> Trust, a large UK based research charity organisation, published a two part series called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w:t>
      </w:r>
      <w:r>
        <w:rPr>
          <w:lang w:val="en-AU"/>
        </w:rPr>
        <w:fldChar w:fldCharType="begin"/>
      </w:r>
      <w:r w:rsidR="00466C7D">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The aim of the report was to select and report on a number of interventions currently available to help with young people’s </w:t>
      </w:r>
      <w:r w:rsidR="00BA7836">
        <w:rPr>
          <w:lang w:val="en-AU"/>
        </w:rPr>
        <w:t xml:space="preserve">symptoms of </w:t>
      </w:r>
      <w:r>
        <w:rPr>
          <w:lang w:val="en-AU"/>
        </w:rPr>
        <w:t xml:space="preserve">anxiety and depression. </w:t>
      </w:r>
      <w:r w:rsidR="000B2B99">
        <w:rPr>
          <w:lang w:val="en-AU"/>
        </w:rPr>
        <w:t xml:space="preserve">Specifically, the researchers at </w:t>
      </w:r>
      <w:proofErr w:type="spellStart"/>
      <w:r w:rsidR="000B2B99">
        <w:rPr>
          <w:lang w:val="en-AU"/>
        </w:rPr>
        <w:t>Wellcome</w:t>
      </w:r>
      <w:proofErr w:type="spellEnd"/>
      <w:r w:rsidR="000B2B99">
        <w:rPr>
          <w:lang w:val="en-AU"/>
        </w:rPr>
        <w:t xml:space="preserve"> wanted to</w:t>
      </w:r>
      <w:r w:rsidR="001C3B4C">
        <w:rPr>
          <w:lang w:val="en-AU"/>
        </w:rPr>
        <w:t xml:space="preserve"> help</w:t>
      </w:r>
      <w:r w:rsidR="000B2B99">
        <w:rPr>
          <w:lang w:val="en-AU"/>
        </w:rPr>
        <w:t xml:space="preserve"> identify interventions that ha</w:t>
      </w:r>
      <w:r w:rsidR="00FC0063">
        <w:rPr>
          <w:lang w:val="en-AU"/>
        </w:rPr>
        <w:t>d</w:t>
      </w:r>
      <w:r w:rsidR="000B2B99">
        <w:rPr>
          <w:lang w:val="en-AU"/>
        </w:rPr>
        <w:t xml:space="preserve"> clearly defined ‘active ingredients’, which </w:t>
      </w:r>
      <w:r w:rsidR="00FC0063">
        <w:rPr>
          <w:lang w:val="en-AU"/>
        </w:rPr>
        <w:t>are</w:t>
      </w:r>
      <w:r w:rsidR="000B2B99">
        <w:rPr>
          <w:lang w:val="en-AU"/>
        </w:rPr>
        <w:t xml:space="preserve"> the aspects of an intervention which actually help with </w:t>
      </w:r>
      <w:r w:rsidR="00FC0063">
        <w:rPr>
          <w:lang w:val="en-AU"/>
        </w:rPr>
        <w:t xml:space="preserve">making </w:t>
      </w:r>
      <w:r w:rsidR="000B2B99">
        <w:rPr>
          <w:lang w:val="en-AU"/>
        </w:rPr>
        <w:t xml:space="preserve">change. </w:t>
      </w:r>
    </w:p>
    <w:p w14:paraId="7369C622" w14:textId="77777777" w:rsidR="00BA2F9C" w:rsidRDefault="00BA2F9C" w:rsidP="001C3B4C">
      <w:pPr>
        <w:spacing w:line="360" w:lineRule="auto"/>
        <w:rPr>
          <w:lang w:val="en-AU"/>
        </w:rPr>
      </w:pPr>
    </w:p>
    <w:p w14:paraId="7F9238F7" w14:textId="77777777" w:rsidR="00BA2F9C" w:rsidRDefault="00BA2F9C" w:rsidP="00BA2F9C">
      <w:pPr>
        <w:spacing w:line="360" w:lineRule="auto"/>
      </w:pPr>
      <w:r>
        <w:rPr>
          <w:lang w:val="en-AU"/>
        </w:rPr>
        <w:t xml:space="preserve">When the report was commissioned in 2020, </w:t>
      </w:r>
      <w:proofErr w:type="spellStart"/>
      <w:r>
        <w:t>Wellcome</w:t>
      </w:r>
      <w:proofErr w:type="spellEnd"/>
      <w:r>
        <w:t xml:space="preserve"> invited research teams from across the world to review the evidence for these different active ingredients. This resulted in over 50 research teams being assigned to review 46 active ingredients. The active ingredients were broadly categorised by their focus of change into six groups: (</w:t>
      </w:r>
      <w:proofErr w:type="spellStart"/>
      <w:r>
        <w:t>i</w:t>
      </w:r>
      <w:proofErr w:type="spellEnd"/>
      <w:r>
        <w:t>) behaviours and activities; (ii) beliefs and knowledge; (iii) brain/body functions; (iv) cognitive and attentional skills; (v) human connections; and (vi) socioeconomic factors (see table below).</w:t>
      </w:r>
    </w:p>
    <w:p w14:paraId="01283BFE" w14:textId="430D8FF6" w:rsidR="00BA2F9C" w:rsidRDefault="00BA2F9C" w:rsidP="001C3B4C">
      <w:pPr>
        <w:spacing w:line="360" w:lineRule="auto"/>
        <w:rPr>
          <w:lang w:val="en-AU"/>
        </w:rPr>
      </w:pPr>
    </w:p>
    <w:p w14:paraId="37443C64" w14:textId="0DD3B3E6" w:rsidR="00BA2F9C" w:rsidRDefault="00BA2F9C" w:rsidP="00BA2F9C">
      <w:pPr>
        <w:spacing w:line="360" w:lineRule="auto"/>
      </w:pPr>
      <w:r>
        <w:t xml:space="preserve">Each research team was tasked with examining whether or not the existing evidence showed that their active ingredient is effective among 14 to 24-year-olds, including whether there are subgroups or contexts in which their ingredient is particularly effective or ineffective, and the potential mechanisms of action underpinning the effect of their active ingredient. In short, they were asked to address the question: ‘What works, for whom, in what contexts, and why?’ In addition, teams were asked to involve young people, ideally with lived experience of anxiety and/or depression, as part of their review process, with the aim of ensuring a grounded and holistic approach. </w:t>
      </w:r>
    </w:p>
    <w:p w14:paraId="0DA9419E" w14:textId="77777777" w:rsidR="00BA2F9C" w:rsidRDefault="00BA2F9C" w:rsidP="00BA2F9C">
      <w:pPr>
        <w:spacing w:line="360" w:lineRule="auto"/>
      </w:pPr>
    </w:p>
    <w:p w14:paraId="7A58AF26" w14:textId="0ECAC66B" w:rsidR="00BA2F9C" w:rsidRDefault="00BA2F9C" w:rsidP="001C3B4C">
      <w:pPr>
        <w:spacing w:line="360" w:lineRule="auto"/>
        <w:rPr>
          <w:lang w:val="en-AU"/>
        </w:rPr>
      </w:pPr>
      <w:r>
        <w:t>I</w:t>
      </w:r>
      <w:r>
        <w:t>CAMH will embark on a new series over the coming months where, in the interest of scientific dissemination and communication, we will provide a brief breakdown of the evidence found for each active ingredient.</w:t>
      </w:r>
    </w:p>
    <w:p w14:paraId="044A2E31" w14:textId="60F66711" w:rsidR="000B2B99" w:rsidRDefault="00BA2F9C" w:rsidP="001C3B4C">
      <w:pPr>
        <w:spacing w:line="360" w:lineRule="auto"/>
        <w:rPr>
          <w:lang w:val="en-AU"/>
        </w:rPr>
      </w:pPr>
      <w:r w:rsidRPr="008E4BF3">
        <w:rPr>
          <w:noProof/>
        </w:rPr>
        <w:lastRenderedPageBreak/>
        <w:drawing>
          <wp:anchor distT="0" distB="0" distL="114300" distR="114300" simplePos="0" relativeHeight="251658240" behindDoc="0" locked="0" layoutInCell="1" allowOverlap="1" wp14:anchorId="38C5E6F6" wp14:editId="26F7DC78">
            <wp:simplePos x="0" y="0"/>
            <wp:positionH relativeFrom="column">
              <wp:posOffset>0</wp:posOffset>
            </wp:positionH>
            <wp:positionV relativeFrom="paragraph">
              <wp:posOffset>437515</wp:posOffset>
            </wp:positionV>
            <wp:extent cx="5933440" cy="6118860"/>
            <wp:effectExtent l="0" t="0" r="0" b="2540"/>
            <wp:wrapSquare wrapText="bothSides"/>
            <wp:docPr id="218398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398608" name=""/>
                    <pic:cNvPicPr/>
                  </pic:nvPicPr>
                  <pic:blipFill rotWithShape="1">
                    <a:blip r:embed="rId4">
                      <a:extLst>
                        <a:ext uri="{28A0092B-C50C-407E-A947-70E740481C1C}">
                          <a14:useLocalDpi xmlns:a14="http://schemas.microsoft.com/office/drawing/2010/main" val="0"/>
                        </a:ext>
                      </a:extLst>
                    </a:blip>
                    <a:srcRect l="1388" t="13501" b="2731"/>
                    <a:stretch/>
                  </pic:blipFill>
                  <pic:spPr bwMode="auto">
                    <a:xfrm>
                      <a:off x="0" y="0"/>
                      <a:ext cx="5933440" cy="6118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518893" w14:textId="6AE76AA6" w:rsidR="00BA2F9C" w:rsidRDefault="00BA2F9C" w:rsidP="001C3B4C">
      <w:pPr>
        <w:spacing w:line="360" w:lineRule="auto"/>
      </w:pPr>
    </w:p>
    <w:p w14:paraId="5CCEBCC0" w14:textId="42465BFB" w:rsidR="00466C7D" w:rsidRDefault="00466C7D" w:rsidP="001C3B4C">
      <w:pPr>
        <w:spacing w:line="360" w:lineRule="auto"/>
      </w:pPr>
    </w:p>
    <w:p w14:paraId="7F41780D" w14:textId="77777777" w:rsidR="00866F24" w:rsidRDefault="001F4026" w:rsidP="001C3B4C">
      <w:pPr>
        <w:spacing w:line="360" w:lineRule="auto"/>
        <w:rPr>
          <w:lang w:val="en-AU"/>
        </w:rPr>
      </w:pPr>
      <w:r>
        <w:rPr>
          <w:lang w:val="en-AU"/>
        </w:rPr>
        <w:t>References</w:t>
      </w:r>
    </w:p>
    <w:p w14:paraId="0DA78BFA" w14:textId="77777777" w:rsidR="00466C7D" w:rsidRPr="00466C7D" w:rsidRDefault="00866F24" w:rsidP="001C3B4C">
      <w:pPr>
        <w:pStyle w:val="EndNoteBibliography"/>
        <w:spacing w:line="360" w:lineRule="auto"/>
        <w:ind w:left="720" w:hanging="720"/>
        <w:rPr>
          <w:noProof/>
        </w:rPr>
      </w:pPr>
      <w:r>
        <w:rPr>
          <w:lang w:val="en-AU"/>
        </w:rPr>
        <w:fldChar w:fldCharType="begin"/>
      </w:r>
      <w:r>
        <w:rPr>
          <w:lang w:val="en-AU"/>
        </w:rPr>
        <w:instrText xml:space="preserve"> ADDIN EN.REFLIST </w:instrText>
      </w:r>
      <w:r>
        <w:rPr>
          <w:lang w:val="en-AU"/>
        </w:rPr>
        <w:fldChar w:fldCharType="separate"/>
      </w:r>
      <w:r w:rsidR="00466C7D" w:rsidRPr="00466C7D">
        <w:rPr>
          <w:noProof/>
        </w:rPr>
        <w:t>1.</w:t>
      </w:r>
      <w:r w:rsidR="00466C7D" w:rsidRPr="00466C7D">
        <w:rPr>
          <w:noProof/>
        </w:rPr>
        <w:tab/>
        <w:t xml:space="preserve">Wellcome. </w:t>
      </w:r>
      <w:r w:rsidR="00466C7D" w:rsidRPr="00466C7D">
        <w:rPr>
          <w:i/>
          <w:noProof/>
        </w:rPr>
        <w:t>Report summary: What science has shown can help young people with anxiety and depression</w:t>
      </w:r>
      <w:r w:rsidR="00466C7D" w:rsidRPr="00466C7D">
        <w:rPr>
          <w:noProof/>
        </w:rPr>
        <w:t xml:space="preserve">. 2022; Available from: </w:t>
      </w:r>
      <w:hyperlink r:id="rId5" w:history="1">
        <w:r w:rsidR="00466C7D" w:rsidRPr="00466C7D">
          <w:rPr>
            <w:rStyle w:val="Hyperlink"/>
            <w:noProof/>
          </w:rPr>
          <w:t>https://wellcome.org/reports/what-science-has-shown-can-help-young-people-anxiety-and-depression</w:t>
        </w:r>
      </w:hyperlink>
      <w:r w:rsidR="00466C7D" w:rsidRPr="00466C7D">
        <w:rPr>
          <w:noProof/>
        </w:rPr>
        <w:t>.</w:t>
      </w:r>
    </w:p>
    <w:p w14:paraId="0FA1444D" w14:textId="77777777" w:rsidR="001248AA" w:rsidRDefault="00866F24" w:rsidP="001C3B4C">
      <w:pPr>
        <w:spacing w:line="360" w:lineRule="auto"/>
        <w:rPr>
          <w:lang w:val="en-AU"/>
        </w:rPr>
      </w:pPr>
      <w:r>
        <w:rPr>
          <w:lang w:val="en-AU"/>
        </w:rPr>
        <w:fldChar w:fldCharType="end"/>
      </w:r>
    </w:p>
    <w:sectPr w:rsidR="00124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sfa5ttp9eeeex5pfvvxp0fr0sfdzt29s9&quot;&gt;My EndNote Library-Converted&lt;record-ids&gt;&lt;item&gt;688&lt;/item&gt;&lt;item&gt;689&lt;/item&gt;&lt;/record-ids&gt;&lt;/item&gt;&lt;/Libraries&gt;"/>
  </w:docVars>
  <w:rsids>
    <w:rsidRoot w:val="00866F24"/>
    <w:rsid w:val="0007013A"/>
    <w:rsid w:val="000B1956"/>
    <w:rsid w:val="000B2B99"/>
    <w:rsid w:val="000B4D0B"/>
    <w:rsid w:val="001248AA"/>
    <w:rsid w:val="001C3B4C"/>
    <w:rsid w:val="001D505D"/>
    <w:rsid w:val="001F4026"/>
    <w:rsid w:val="00203C93"/>
    <w:rsid w:val="00217F2D"/>
    <w:rsid w:val="002861C9"/>
    <w:rsid w:val="002F0AF1"/>
    <w:rsid w:val="00364510"/>
    <w:rsid w:val="00371AE8"/>
    <w:rsid w:val="00385581"/>
    <w:rsid w:val="003D462B"/>
    <w:rsid w:val="004233F2"/>
    <w:rsid w:val="00430E3C"/>
    <w:rsid w:val="00466C7D"/>
    <w:rsid w:val="00467741"/>
    <w:rsid w:val="0047082A"/>
    <w:rsid w:val="004F2F0C"/>
    <w:rsid w:val="00526C5B"/>
    <w:rsid w:val="005C5819"/>
    <w:rsid w:val="005F7971"/>
    <w:rsid w:val="00622A89"/>
    <w:rsid w:val="006556FD"/>
    <w:rsid w:val="006A32EF"/>
    <w:rsid w:val="006D0E89"/>
    <w:rsid w:val="0071318C"/>
    <w:rsid w:val="0072599C"/>
    <w:rsid w:val="00750FD9"/>
    <w:rsid w:val="007B0DCA"/>
    <w:rsid w:val="007D2DF1"/>
    <w:rsid w:val="007F7DDF"/>
    <w:rsid w:val="00812447"/>
    <w:rsid w:val="00841CAE"/>
    <w:rsid w:val="00846C57"/>
    <w:rsid w:val="00866F24"/>
    <w:rsid w:val="008B5CB7"/>
    <w:rsid w:val="008D47D8"/>
    <w:rsid w:val="008E132A"/>
    <w:rsid w:val="008E4BF3"/>
    <w:rsid w:val="008F3D6C"/>
    <w:rsid w:val="009377BC"/>
    <w:rsid w:val="00943972"/>
    <w:rsid w:val="0094669A"/>
    <w:rsid w:val="00961AD3"/>
    <w:rsid w:val="00982F59"/>
    <w:rsid w:val="00983805"/>
    <w:rsid w:val="009A256F"/>
    <w:rsid w:val="009D0650"/>
    <w:rsid w:val="009E4B1B"/>
    <w:rsid w:val="00A44081"/>
    <w:rsid w:val="00A81B98"/>
    <w:rsid w:val="00A8492A"/>
    <w:rsid w:val="00A97789"/>
    <w:rsid w:val="00AD1716"/>
    <w:rsid w:val="00AD1F9B"/>
    <w:rsid w:val="00BA2F9C"/>
    <w:rsid w:val="00BA7836"/>
    <w:rsid w:val="00BB5BE2"/>
    <w:rsid w:val="00CC21E8"/>
    <w:rsid w:val="00CC4616"/>
    <w:rsid w:val="00D01687"/>
    <w:rsid w:val="00D2709B"/>
    <w:rsid w:val="00D34FDD"/>
    <w:rsid w:val="00DD0346"/>
    <w:rsid w:val="00E64A43"/>
    <w:rsid w:val="00E956FE"/>
    <w:rsid w:val="00E9626C"/>
    <w:rsid w:val="00EE0C56"/>
    <w:rsid w:val="00FC0063"/>
    <w:rsid w:val="00FE5E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EE76"/>
  <w15:chartTrackingRefBased/>
  <w15:docId w15:val="{19074E6A-19AF-6F4F-B428-69AD87F8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6F24"/>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F24"/>
    <w:rPr>
      <w:rFonts w:ascii="Times New Roman" w:eastAsia="Times New Roman" w:hAnsi="Times New Roman" w:cs="Times New Roman"/>
      <w:b/>
      <w:bCs/>
      <w:kern w:val="36"/>
      <w:sz w:val="48"/>
      <w:szCs w:val="48"/>
      <w:lang w:eastAsia="en-GB"/>
      <w14:ligatures w14:val="none"/>
    </w:rPr>
  </w:style>
  <w:style w:type="paragraph" w:customStyle="1" w:styleId="EndNoteBibliographyTitle">
    <w:name w:val="EndNote Bibliography Title"/>
    <w:basedOn w:val="Normal"/>
    <w:link w:val="EndNoteBibliographyTitleChar"/>
    <w:rsid w:val="00866F2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66F24"/>
    <w:rPr>
      <w:rFonts w:ascii="Calibri" w:hAnsi="Calibri" w:cs="Calibri"/>
      <w:lang w:val="en-US"/>
    </w:rPr>
  </w:style>
  <w:style w:type="paragraph" w:customStyle="1" w:styleId="EndNoteBibliography">
    <w:name w:val="EndNote Bibliography"/>
    <w:basedOn w:val="Normal"/>
    <w:link w:val="EndNoteBibliographyChar"/>
    <w:rsid w:val="00866F24"/>
    <w:rPr>
      <w:rFonts w:ascii="Calibri" w:hAnsi="Calibri" w:cs="Calibri"/>
      <w:lang w:val="en-US"/>
    </w:rPr>
  </w:style>
  <w:style w:type="character" w:customStyle="1" w:styleId="EndNoteBibliographyChar">
    <w:name w:val="EndNote Bibliography Char"/>
    <w:basedOn w:val="DefaultParagraphFont"/>
    <w:link w:val="EndNoteBibliography"/>
    <w:rsid w:val="00866F24"/>
    <w:rPr>
      <w:rFonts w:ascii="Calibri" w:hAnsi="Calibri" w:cs="Calibri"/>
      <w:lang w:val="en-US"/>
    </w:rPr>
  </w:style>
  <w:style w:type="character" w:styleId="Hyperlink">
    <w:name w:val="Hyperlink"/>
    <w:basedOn w:val="DefaultParagraphFont"/>
    <w:uiPriority w:val="99"/>
    <w:unhideWhenUsed/>
    <w:rsid w:val="00866F24"/>
    <w:rPr>
      <w:color w:val="0563C1" w:themeColor="hyperlink"/>
      <w:u w:val="single"/>
    </w:rPr>
  </w:style>
  <w:style w:type="character" w:styleId="UnresolvedMention">
    <w:name w:val="Unresolved Mention"/>
    <w:basedOn w:val="DefaultParagraphFont"/>
    <w:uiPriority w:val="99"/>
    <w:semiHidden/>
    <w:unhideWhenUsed/>
    <w:rsid w:val="0086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llcome.org/reports/what-science-has-shown-can-help-young-people-anxiety-and-depress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Hiran Thabrew</cp:lastModifiedBy>
  <cp:revision>2</cp:revision>
  <dcterms:created xsi:type="dcterms:W3CDTF">2023-08-23T10:51:00Z</dcterms:created>
  <dcterms:modified xsi:type="dcterms:W3CDTF">2023-08-23T10:51:00Z</dcterms:modified>
</cp:coreProperties>
</file>