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48AA" w:rsidRDefault="001F5AD8" w:rsidP="00830D02">
      <w:pPr>
        <w:spacing w:line="360" w:lineRule="auto"/>
      </w:pPr>
      <w:r>
        <w:t>We have recently been</w:t>
      </w:r>
      <w:r w:rsidR="00C051DA">
        <w:t xml:space="preserve"> discuss</w:t>
      </w:r>
      <w:r>
        <w:t>ing</w:t>
      </w:r>
      <w:r w:rsidR="00C051DA">
        <w:t xml:space="preserve"> </w:t>
      </w:r>
      <w:r>
        <w:t>results from a recent science report titled ‘</w:t>
      </w:r>
      <w:r w:rsidRPr="00866F24">
        <w:rPr>
          <w:lang w:val="en-AU"/>
        </w:rPr>
        <w:t>What science has shown can help young people with anxiety and depression</w:t>
      </w:r>
      <w:r>
        <w:rPr>
          <w:lang w:val="en-AU"/>
        </w:rPr>
        <w:t>:</w:t>
      </w:r>
      <w:r w:rsidRPr="00866F24">
        <w:rPr>
          <w:lang w:val="en-AU"/>
        </w:rPr>
        <w:t xml:space="preserve"> </w:t>
      </w:r>
      <w:r>
        <w:rPr>
          <w:lang w:val="en-AU"/>
        </w:rPr>
        <w:t>i</w:t>
      </w:r>
      <w:r w:rsidRPr="00866F24">
        <w:rPr>
          <w:lang w:val="en-AU"/>
        </w:rPr>
        <w:t>dentifying and reviewing the 'active ingredients' of effective interventions</w:t>
      </w:r>
      <w:r>
        <w:rPr>
          <w:lang w:val="en-AU"/>
        </w:rPr>
        <w:t xml:space="preserve">’ </w:t>
      </w:r>
      <w:r>
        <w:rPr>
          <w:lang w:val="en-AU"/>
        </w:rPr>
        <w:fldChar w:fldCharType="begin"/>
      </w:r>
      <w:r>
        <w:rPr>
          <w:lang w:val="en-AU"/>
        </w:rPr>
        <w:instrText xml:space="preserve"> ADDIN EN.CITE &lt;EndNote&gt;&lt;Cite&gt;&lt;Author&gt;Wellcome&lt;/Author&gt;&lt;Year&gt;2022&lt;/Year&gt;&lt;RecNum&gt;688&lt;/RecNum&gt;&lt;DisplayText&gt;[1]&lt;/DisplayText&gt;&lt;record&gt;&lt;rec-number&gt;688&lt;/rec-number&gt;&lt;foreign-keys&gt;&lt;key app="EN" db-id="vr0sfa5ttp9eeeex5pfvvxp0fr0sfdzt29s9" timestamp="1685514184" guid="50502936-ad7d-4bef-b291-8747634fefb4"&gt;688&lt;/key&gt;&lt;/foreign-keys&gt;&lt;ref-type name="Web Page"&gt;12&lt;/ref-type&gt;&lt;contributors&gt;&lt;authors&gt;&lt;author&gt;Wellcome&lt;/author&gt;&lt;/authors&gt;&lt;/contributors&gt;&lt;titles&gt;&lt;title&gt;Report summary: What science has shown can help young people with anxiety and depression&lt;/title&gt;&lt;/titles&gt;&lt;dates&gt;&lt;year&gt;2022&lt;/year&gt;&lt;/dates&gt;&lt;urls&gt;&lt;related-urls&gt;&lt;url&gt;https://wellcome.org/reports/what-science-has-shown-can-help-young-people-anxiety-and-depression&lt;/url&gt;&lt;/related-urls&gt;&lt;/urls&gt;&lt;/record&gt;&lt;/Cite&gt;&lt;/EndNote&gt;</w:instrText>
      </w:r>
      <w:r>
        <w:rPr>
          <w:lang w:val="en-AU"/>
        </w:rPr>
        <w:fldChar w:fldCharType="separate"/>
      </w:r>
      <w:r>
        <w:rPr>
          <w:noProof/>
          <w:lang w:val="en-AU"/>
        </w:rPr>
        <w:t>[1]</w:t>
      </w:r>
      <w:r>
        <w:rPr>
          <w:lang w:val="en-AU"/>
        </w:rPr>
        <w:fldChar w:fldCharType="end"/>
      </w:r>
      <w:r>
        <w:rPr>
          <w:lang w:val="en-AU"/>
        </w:rPr>
        <w:t xml:space="preserve">. </w:t>
      </w:r>
      <w:r>
        <w:t xml:space="preserve">The next part of this series that we will discuss is </w:t>
      </w:r>
      <w:r w:rsidR="00C051DA">
        <w:t>‘</w:t>
      </w:r>
      <w:r w:rsidR="00935534">
        <w:rPr>
          <w:lang w:val="en-AU"/>
        </w:rPr>
        <w:t>problem solving’</w:t>
      </w:r>
      <w:r w:rsidR="00C051DA">
        <w:t xml:space="preserve">. </w:t>
      </w:r>
    </w:p>
    <w:p w:rsidR="00C051DA" w:rsidRDefault="00C051DA" w:rsidP="00830D02">
      <w:pPr>
        <w:spacing w:line="360" w:lineRule="auto"/>
      </w:pPr>
    </w:p>
    <w:p w:rsidR="00C051DA" w:rsidRPr="00A2481E" w:rsidRDefault="00C051DA" w:rsidP="00CD4EDB">
      <w:pPr>
        <w:pStyle w:val="NormalWeb"/>
        <w:rPr>
          <w:rFonts w:asciiTheme="minorHAnsi" w:eastAsiaTheme="minorHAnsi" w:hAnsiTheme="minorHAnsi" w:cstheme="minorBidi"/>
          <w:kern w:val="2"/>
          <w:u w:val="single"/>
          <w:lang w:val="en-AU" w:eastAsia="en-US"/>
          <w14:ligatures w14:val="standardContextual"/>
        </w:rPr>
      </w:pPr>
      <w:r w:rsidRPr="00A2481E">
        <w:rPr>
          <w:rFonts w:asciiTheme="minorHAnsi" w:eastAsiaTheme="minorHAnsi" w:hAnsiTheme="minorHAnsi" w:cstheme="minorBidi"/>
          <w:kern w:val="2"/>
          <w:u w:val="single"/>
          <w:lang w:val="en-AU" w:eastAsia="en-US"/>
          <w14:ligatures w14:val="standardContextual"/>
        </w:rPr>
        <w:t xml:space="preserve">What </w:t>
      </w:r>
      <w:r w:rsidR="00077784">
        <w:rPr>
          <w:rFonts w:asciiTheme="minorHAnsi" w:eastAsiaTheme="minorHAnsi" w:hAnsiTheme="minorHAnsi" w:cstheme="minorBidi"/>
          <w:kern w:val="2"/>
          <w:u w:val="single"/>
          <w:lang w:val="en-AU" w:eastAsia="en-US"/>
          <w14:ligatures w14:val="standardContextual"/>
        </w:rPr>
        <w:t xml:space="preserve">is </w:t>
      </w:r>
      <w:r w:rsidR="00935534">
        <w:rPr>
          <w:rFonts w:asciiTheme="minorHAnsi" w:eastAsiaTheme="minorHAnsi" w:hAnsiTheme="minorHAnsi" w:cstheme="minorBidi"/>
          <w:kern w:val="2"/>
          <w:u w:val="single"/>
          <w:lang w:val="en-AU" w:eastAsia="en-US"/>
          <w14:ligatures w14:val="standardContextual"/>
        </w:rPr>
        <w:t>problem solving</w:t>
      </w:r>
      <w:r w:rsidR="00CD4EDB" w:rsidRPr="00A2481E">
        <w:rPr>
          <w:rFonts w:asciiTheme="minorHAnsi" w:eastAsiaTheme="minorHAnsi" w:hAnsiTheme="minorHAnsi" w:cstheme="minorBidi"/>
          <w:kern w:val="2"/>
          <w:u w:val="single"/>
          <w:lang w:val="en-AU" w:eastAsia="en-US"/>
          <w14:ligatures w14:val="standardContextual"/>
        </w:rPr>
        <w:t xml:space="preserve">? </w:t>
      </w:r>
    </w:p>
    <w:p w:rsidR="00C051DA" w:rsidRDefault="00170EBE" w:rsidP="00830D02">
      <w:pPr>
        <w:spacing w:line="360" w:lineRule="auto"/>
      </w:pPr>
      <w:r>
        <w:rPr>
          <w:lang w:val="en-AU"/>
        </w:rPr>
        <w:t xml:space="preserve">Problem solving is the process of trying to resolve or cope with problems, both big and small, and both short term (e.g. exams) and long term (e.g. bullying) by taking a series of structured and planned steps </w:t>
      </w:r>
      <w:r>
        <w:rPr>
          <w:lang w:val="en-AU"/>
        </w:rPr>
        <w:fldChar w:fldCharType="begin"/>
      </w:r>
      <w:r>
        <w:rPr>
          <w:lang w:val="en-AU"/>
        </w:rPr>
        <w:instrText xml:space="preserve"> ADDIN EN.CITE &lt;EndNote&gt;&lt;Cite&gt;&lt;Author&gt;Michelson&lt;/Author&gt;&lt;Year&gt;2022&lt;/Year&gt;&lt;RecNum&gt;762&lt;/RecNum&gt;&lt;DisplayText&gt;[2]&lt;/DisplayText&gt;&lt;record&gt;&lt;rec-number&gt;762&lt;/rec-number&gt;&lt;foreign-keys&gt;&lt;key app="EN" db-id="vr0sfa5ttp9eeeex5pfvvxp0fr0sfdzt29s9" timestamp="1697059527"&gt;762&lt;/key&gt;&lt;/foreign-keys&gt;&lt;ref-type name="Journal Article"&gt;17&lt;/ref-type&gt;&lt;contributors&gt;&lt;authors&gt;&lt;author&gt;Michelson, D.&lt;/author&gt;&lt;author&gt;Hodgson, E.&lt;/author&gt;&lt;author&gt;Bernstein, A.&lt;/author&gt;&lt;author&gt;Chorpita, B. F.&lt;/author&gt;&lt;author&gt;Patel, V.&lt;/author&gt;&lt;/authors&gt;&lt;/contributors&gt;&lt;auth-address&gt;School of Psychology, University of Sussex, Brighton, United Kingdom. Electronic address: d.michelson@sussex.ac.uk.&amp;#xD;School of Psychology, University of Sussex, Brighton, United Kingdom.&amp;#xD;PracticeWise, LLC, Satellite Beach, Florida.&amp;#xD;Department of Psychology, University of California, Los Angeles, California.&amp;#xD;Department of Global Health and Social Medicine, Harvard Medical School, Boston, Massachusetts.&lt;/auth-address&gt;&lt;titles&gt;&lt;title&gt;Problem Solving as an Active Ingredient in Indicated Prevention and Treatment of Youth Depression and Anxiety: An Integrative Review&lt;/title&gt;&lt;secondary-title&gt;J Adolesc Health&lt;/secondary-title&gt;&lt;/titles&gt;&lt;pages&gt;390-405&lt;/pages&gt;&lt;volume&gt;71&lt;/volume&gt;&lt;number&gt;4&lt;/number&gt;&lt;edition&gt;20220706&lt;/edition&gt;&lt;keywords&gt;&lt;keyword&gt;Adolescent&lt;/keyword&gt;&lt;keyword&gt;*Anxiety/prevention &amp;amp; control/psychology&lt;/keyword&gt;&lt;keyword&gt;Anxiety Disorders&lt;/keyword&gt;&lt;keyword&gt;*Depression/prevention &amp;amp; control/psychology&lt;/keyword&gt;&lt;keyword&gt;Humans&lt;/keyword&gt;&lt;keyword&gt;Problem Solving&lt;/keyword&gt;&lt;keyword&gt;Adolescents&lt;/keyword&gt;&lt;keyword&gt;Anxiety&lt;/keyword&gt;&lt;keyword&gt;Children&lt;/keyword&gt;&lt;keyword&gt;Depression&lt;/keyword&gt;&lt;keyword&gt;Transdiagnostic&lt;/keyword&gt;&lt;keyword&gt;Young people&lt;/keyword&gt;&lt;/keywords&gt;&lt;dates&gt;&lt;year&gt;2022&lt;/year&gt;&lt;pub-dates&gt;&lt;date&gt;Oct&lt;/date&gt;&lt;/pub-dates&gt;&lt;/dates&gt;&lt;isbn&gt;1054-139x&lt;/isbn&gt;&lt;accession-num&gt;35803863&lt;/accession-num&gt;&lt;urls&gt;&lt;/urls&gt;&lt;electronic-resource-num&gt;10.1016/j.jadohealth.2022.05.005&lt;/electronic-resource-num&gt;&lt;remote-database-provider&gt;NLM&lt;/remote-database-provider&gt;&lt;language&gt;eng&lt;/language&gt;&lt;/record&gt;&lt;/Cite&gt;&lt;/EndNote&gt;</w:instrText>
      </w:r>
      <w:r>
        <w:rPr>
          <w:lang w:val="en-AU"/>
        </w:rPr>
        <w:fldChar w:fldCharType="separate"/>
      </w:r>
      <w:r>
        <w:rPr>
          <w:noProof/>
          <w:lang w:val="en-AU"/>
        </w:rPr>
        <w:t>[2]</w:t>
      </w:r>
      <w:r>
        <w:rPr>
          <w:lang w:val="en-AU"/>
        </w:rPr>
        <w:fldChar w:fldCharType="end"/>
      </w:r>
      <w:r>
        <w:rPr>
          <w:lang w:val="en-AU"/>
        </w:rPr>
        <w:t>.</w:t>
      </w:r>
    </w:p>
    <w:p w:rsidR="00830D02" w:rsidRDefault="00830D02" w:rsidP="00830D02">
      <w:pPr>
        <w:spacing w:line="360" w:lineRule="auto"/>
      </w:pPr>
    </w:p>
    <w:p w:rsidR="00830D02" w:rsidRPr="00830D02" w:rsidRDefault="00830D02" w:rsidP="00830D02">
      <w:pPr>
        <w:spacing w:line="360" w:lineRule="auto"/>
        <w:rPr>
          <w:u w:val="single"/>
        </w:rPr>
      </w:pPr>
      <w:r w:rsidRPr="00830D02">
        <w:rPr>
          <w:u w:val="single"/>
        </w:rPr>
        <w:t xml:space="preserve">Why is </w:t>
      </w:r>
      <w:r w:rsidR="00170EBE">
        <w:rPr>
          <w:u w:val="single"/>
          <w:lang w:val="en-AU"/>
        </w:rPr>
        <w:t xml:space="preserve">problem solving </w:t>
      </w:r>
      <w:r w:rsidRPr="00830D02">
        <w:rPr>
          <w:u w:val="single"/>
        </w:rPr>
        <w:t>important?</w:t>
      </w:r>
    </w:p>
    <w:p w:rsidR="00830D02" w:rsidRDefault="00170EBE" w:rsidP="00830D02">
      <w:pPr>
        <w:spacing w:line="360" w:lineRule="auto"/>
      </w:pPr>
      <w:r>
        <w:t xml:space="preserve">Problem solving-based concepts are thought to actually constitute some of the core change mechanisms of many programmes that are designed to help young people with anxiety and depression. Understanding why and how problem solving works is important, particularly when focussing on preventing depression and anxiety in young people. </w:t>
      </w:r>
    </w:p>
    <w:p w:rsidR="00D7565A" w:rsidRDefault="00D7565A" w:rsidP="00830D02">
      <w:pPr>
        <w:spacing w:line="360" w:lineRule="auto"/>
      </w:pPr>
    </w:p>
    <w:p w:rsidR="00830D02" w:rsidRPr="00BB5BE2" w:rsidRDefault="00830D02" w:rsidP="00830D02">
      <w:pPr>
        <w:spacing w:line="360" w:lineRule="auto"/>
        <w:rPr>
          <w:u w:val="single"/>
          <w:lang w:val="en-AU"/>
        </w:rPr>
      </w:pPr>
      <w:r w:rsidRPr="00BB5BE2">
        <w:rPr>
          <w:u w:val="single"/>
          <w:lang w:val="en-AU"/>
        </w:rPr>
        <w:t>What did the research show?</w:t>
      </w:r>
    </w:p>
    <w:p w:rsidR="00830D02" w:rsidRDefault="00830D02" w:rsidP="00830D02">
      <w:pPr>
        <w:spacing w:line="360" w:lineRule="auto"/>
      </w:pPr>
      <w:r>
        <w:t xml:space="preserve">The researchers </w:t>
      </w:r>
      <w:r w:rsidR="00170EBE">
        <w:t xml:space="preserve">synthesised all of the evidence available that addressed this topic, and found 54 relevant studies. They showed that problem solving therapeutic approaches do work, particularly when part of multicomponent interventions. </w:t>
      </w:r>
    </w:p>
    <w:p w:rsidR="0033576B" w:rsidRDefault="0033576B" w:rsidP="00830D02">
      <w:pPr>
        <w:spacing w:line="360" w:lineRule="auto"/>
      </w:pPr>
    </w:p>
    <w:p w:rsidR="00733CED" w:rsidRPr="00BB5BE2" w:rsidRDefault="00733CED" w:rsidP="00733CED">
      <w:pPr>
        <w:spacing w:line="360" w:lineRule="auto"/>
        <w:rPr>
          <w:u w:val="single"/>
          <w:lang w:val="en-AU"/>
        </w:rPr>
      </w:pPr>
      <w:r w:rsidRPr="00BB5BE2">
        <w:rPr>
          <w:u w:val="single"/>
          <w:lang w:val="en-AU"/>
        </w:rPr>
        <w:t xml:space="preserve">What did young people think about </w:t>
      </w:r>
      <w:r w:rsidR="00170EBE">
        <w:rPr>
          <w:u w:val="single"/>
          <w:lang w:val="en-AU"/>
        </w:rPr>
        <w:t>problem solving</w:t>
      </w:r>
      <w:r w:rsidRPr="00BB5BE2">
        <w:rPr>
          <w:u w:val="single"/>
          <w:lang w:val="en-AU"/>
        </w:rPr>
        <w:t>?</w:t>
      </w:r>
    </w:p>
    <w:p w:rsidR="00200D2F" w:rsidRDefault="00383EE0" w:rsidP="00200D2F">
      <w:pPr>
        <w:spacing w:line="360" w:lineRule="auto"/>
      </w:pPr>
      <w:r>
        <w:t xml:space="preserve">Young people found problem solving helpful, particularly when they work with a warm, empathetic and encouraging facilitator of the therapy. </w:t>
      </w:r>
    </w:p>
    <w:p w:rsidR="00733CED" w:rsidRDefault="00733CED" w:rsidP="00830D02">
      <w:pPr>
        <w:spacing w:line="360" w:lineRule="auto"/>
      </w:pPr>
    </w:p>
    <w:p w:rsidR="00733CED" w:rsidRPr="00BB5BE2" w:rsidRDefault="00733CED" w:rsidP="00733CED">
      <w:pPr>
        <w:spacing w:line="360" w:lineRule="auto"/>
        <w:rPr>
          <w:u w:val="single"/>
          <w:lang w:val="en-AU"/>
        </w:rPr>
      </w:pPr>
      <w:r w:rsidRPr="00BB5BE2">
        <w:rPr>
          <w:u w:val="single"/>
          <w:lang w:val="en-AU"/>
        </w:rPr>
        <w:t xml:space="preserve">How could a young person could try </w:t>
      </w:r>
      <w:r w:rsidR="00383EE0">
        <w:rPr>
          <w:u w:val="single"/>
          <w:lang w:val="en-AU"/>
        </w:rPr>
        <w:t>problem solving</w:t>
      </w:r>
      <w:r w:rsidRPr="00BB5BE2">
        <w:rPr>
          <w:u w:val="single"/>
          <w:lang w:val="en-AU"/>
        </w:rPr>
        <w:t>?</w:t>
      </w:r>
    </w:p>
    <w:p w:rsidR="00733CED" w:rsidRDefault="00200D2F" w:rsidP="00830D02">
      <w:pPr>
        <w:spacing w:line="360" w:lineRule="auto"/>
      </w:pPr>
      <w:r>
        <w:t xml:space="preserve">If you are feeling down or anxious, it might help to </w:t>
      </w:r>
      <w:r w:rsidR="00383EE0">
        <w:t xml:space="preserve">break down the problem into different parts, such as what the problem is, what solutions there might be, and how these could be implemented. </w:t>
      </w:r>
      <w:r>
        <w:t xml:space="preserve"> </w:t>
      </w:r>
    </w:p>
    <w:p w:rsidR="00031243" w:rsidRDefault="00031243" w:rsidP="00830D02">
      <w:pPr>
        <w:spacing w:line="360" w:lineRule="auto"/>
      </w:pPr>
    </w:p>
    <w:p w:rsidR="00031243" w:rsidRPr="00467741" w:rsidRDefault="00031243" w:rsidP="00031243">
      <w:pPr>
        <w:spacing w:line="360" w:lineRule="auto"/>
        <w:rPr>
          <w:u w:val="single"/>
          <w:lang w:val="en-AU"/>
        </w:rPr>
      </w:pPr>
      <w:r w:rsidRPr="00467741">
        <w:rPr>
          <w:u w:val="single"/>
          <w:lang w:val="en-AU"/>
        </w:rPr>
        <w:t xml:space="preserve">Are there any other resources to help with </w:t>
      </w:r>
      <w:r w:rsidR="00383EE0">
        <w:rPr>
          <w:u w:val="single"/>
          <w:lang w:val="en-AU"/>
        </w:rPr>
        <w:t>problem solving</w:t>
      </w:r>
      <w:r w:rsidRPr="00467741">
        <w:rPr>
          <w:u w:val="single"/>
          <w:lang w:val="en-AU"/>
        </w:rPr>
        <w:t>?</w:t>
      </w:r>
    </w:p>
    <w:p w:rsidR="00320DF0" w:rsidRDefault="00031243" w:rsidP="00320DF0">
      <w:pPr>
        <w:spacing w:line="360" w:lineRule="auto"/>
      </w:pPr>
      <w:r>
        <w:lastRenderedPageBreak/>
        <w:t xml:space="preserve">The following website </w:t>
      </w:r>
      <w:r w:rsidR="00796B48">
        <w:t xml:space="preserve">has </w:t>
      </w:r>
      <w:r w:rsidR="00320DF0">
        <w:t>some good resources</w:t>
      </w:r>
      <w:r w:rsidR="00796B48">
        <w:t xml:space="preserve"> to help with </w:t>
      </w:r>
      <w:r w:rsidR="00383EE0">
        <w:t>problem solving</w:t>
      </w:r>
      <w:r>
        <w:t xml:space="preserve">: </w:t>
      </w:r>
      <w:r w:rsidR="00383EE0" w:rsidRPr="00383EE0">
        <w:t>https://www.annafreud.org/resources/children-and-young-peoples-wellbeing/for-self-care/problem-solving/</w:t>
      </w:r>
    </w:p>
    <w:p w:rsidR="00200D2F" w:rsidRDefault="00200D2F" w:rsidP="00320DF0">
      <w:pPr>
        <w:spacing w:line="360" w:lineRule="auto"/>
      </w:pPr>
    </w:p>
    <w:p w:rsidR="00031243" w:rsidRPr="00200D2F" w:rsidRDefault="00031243" w:rsidP="00320DF0">
      <w:pPr>
        <w:spacing w:line="360" w:lineRule="auto"/>
        <w:rPr>
          <w:b/>
          <w:bCs/>
        </w:rPr>
      </w:pPr>
      <w:r w:rsidRPr="00200D2F">
        <w:rPr>
          <w:b/>
          <w:bCs/>
        </w:rPr>
        <w:t xml:space="preserve">References </w:t>
      </w:r>
    </w:p>
    <w:p w:rsidR="00031243" w:rsidRDefault="00031243"/>
    <w:p w:rsidR="00170EBE" w:rsidRPr="00170EBE" w:rsidRDefault="00031243" w:rsidP="00170EBE">
      <w:pPr>
        <w:pStyle w:val="EndNoteBibliography"/>
        <w:ind w:left="720" w:hanging="720"/>
        <w:rPr>
          <w:noProof/>
        </w:rPr>
      </w:pPr>
      <w:r>
        <w:fldChar w:fldCharType="begin"/>
      </w:r>
      <w:r>
        <w:instrText xml:space="preserve"> ADDIN EN.REFLIST </w:instrText>
      </w:r>
      <w:r>
        <w:fldChar w:fldCharType="separate"/>
      </w:r>
      <w:r w:rsidR="00170EBE" w:rsidRPr="00170EBE">
        <w:rPr>
          <w:noProof/>
        </w:rPr>
        <w:t>1.</w:t>
      </w:r>
      <w:r w:rsidR="00170EBE" w:rsidRPr="00170EBE">
        <w:rPr>
          <w:noProof/>
        </w:rPr>
        <w:tab/>
        <w:t xml:space="preserve">Wellcome. </w:t>
      </w:r>
      <w:r w:rsidR="00170EBE" w:rsidRPr="00170EBE">
        <w:rPr>
          <w:i/>
          <w:noProof/>
        </w:rPr>
        <w:t>Report summary: What science has shown can help young people with anxiety and depression</w:t>
      </w:r>
      <w:r w:rsidR="00170EBE" w:rsidRPr="00170EBE">
        <w:rPr>
          <w:noProof/>
        </w:rPr>
        <w:t xml:space="preserve">. 2022; Available from: </w:t>
      </w:r>
      <w:hyperlink r:id="rId4" w:history="1">
        <w:r w:rsidR="00170EBE" w:rsidRPr="00170EBE">
          <w:rPr>
            <w:rStyle w:val="Hyperlink"/>
            <w:noProof/>
          </w:rPr>
          <w:t>https://wellcome.org/reports/what-science-has-shown-can-help-young-people-anxiety-and-depression</w:t>
        </w:r>
      </w:hyperlink>
      <w:r w:rsidR="00170EBE" w:rsidRPr="00170EBE">
        <w:rPr>
          <w:noProof/>
        </w:rPr>
        <w:t>.</w:t>
      </w:r>
    </w:p>
    <w:p w:rsidR="00170EBE" w:rsidRPr="00170EBE" w:rsidRDefault="00170EBE" w:rsidP="00170EBE">
      <w:pPr>
        <w:pStyle w:val="EndNoteBibliography"/>
        <w:ind w:left="720" w:hanging="720"/>
        <w:rPr>
          <w:noProof/>
        </w:rPr>
      </w:pPr>
      <w:r w:rsidRPr="00170EBE">
        <w:rPr>
          <w:noProof/>
        </w:rPr>
        <w:t>2.</w:t>
      </w:r>
      <w:r w:rsidRPr="00170EBE">
        <w:rPr>
          <w:noProof/>
        </w:rPr>
        <w:tab/>
        <w:t xml:space="preserve">Michelson, D., et al., </w:t>
      </w:r>
      <w:r w:rsidRPr="00170EBE">
        <w:rPr>
          <w:i/>
          <w:noProof/>
        </w:rPr>
        <w:t>Problem Solving as an Active Ingredient in Indicated Prevention and Treatment of Youth Depression and Anxiety: An Integrative Review.</w:t>
      </w:r>
      <w:r w:rsidRPr="00170EBE">
        <w:rPr>
          <w:noProof/>
        </w:rPr>
        <w:t xml:space="preserve"> J Adolesc Health, 2022. </w:t>
      </w:r>
      <w:r w:rsidRPr="00170EBE">
        <w:rPr>
          <w:b/>
          <w:noProof/>
        </w:rPr>
        <w:t>71</w:t>
      </w:r>
      <w:r w:rsidRPr="00170EBE">
        <w:rPr>
          <w:noProof/>
        </w:rPr>
        <w:t>(4): p. 390-405.</w:t>
      </w:r>
    </w:p>
    <w:p w:rsidR="00366116" w:rsidRDefault="00031243">
      <w:r>
        <w:fldChar w:fldCharType="end"/>
      </w:r>
    </w:p>
    <w:sectPr w:rsidR="00366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0sfa5ttp9eeeex5pfvvxp0fr0sfdzt29s9&quot;&gt;My EndNote Library-Converted&lt;record-ids&gt;&lt;item&gt;688&lt;/item&gt;&lt;item&gt;762&lt;/item&gt;&lt;/record-ids&gt;&lt;/item&gt;&lt;/Libraries&gt;"/>
  </w:docVars>
  <w:rsids>
    <w:rsidRoot w:val="00366116"/>
    <w:rsid w:val="00031243"/>
    <w:rsid w:val="000366DC"/>
    <w:rsid w:val="0007013A"/>
    <w:rsid w:val="00077784"/>
    <w:rsid w:val="000B1956"/>
    <w:rsid w:val="00116075"/>
    <w:rsid w:val="001248AA"/>
    <w:rsid w:val="00170EBE"/>
    <w:rsid w:val="001F5AD8"/>
    <w:rsid w:val="00200D2F"/>
    <w:rsid w:val="00203C93"/>
    <w:rsid w:val="002861C9"/>
    <w:rsid w:val="002C0FEE"/>
    <w:rsid w:val="00320DF0"/>
    <w:rsid w:val="0033576B"/>
    <w:rsid w:val="00364510"/>
    <w:rsid w:val="00366116"/>
    <w:rsid w:val="00371AE8"/>
    <w:rsid w:val="00383EE0"/>
    <w:rsid w:val="00385581"/>
    <w:rsid w:val="00430E3C"/>
    <w:rsid w:val="0047082A"/>
    <w:rsid w:val="004E2EE8"/>
    <w:rsid w:val="004F2F0C"/>
    <w:rsid w:val="00510ADD"/>
    <w:rsid w:val="00526C5B"/>
    <w:rsid w:val="005C5819"/>
    <w:rsid w:val="005F7971"/>
    <w:rsid w:val="006556FD"/>
    <w:rsid w:val="006802BB"/>
    <w:rsid w:val="006A32EF"/>
    <w:rsid w:val="006D0E89"/>
    <w:rsid w:val="0071318C"/>
    <w:rsid w:val="0072599C"/>
    <w:rsid w:val="00733CED"/>
    <w:rsid w:val="00750FD9"/>
    <w:rsid w:val="00796B48"/>
    <w:rsid w:val="007B0DCA"/>
    <w:rsid w:val="007F7DDF"/>
    <w:rsid w:val="00812447"/>
    <w:rsid w:val="00830D02"/>
    <w:rsid w:val="00841CAE"/>
    <w:rsid w:val="00846C57"/>
    <w:rsid w:val="008A564D"/>
    <w:rsid w:val="008B5CB7"/>
    <w:rsid w:val="008D47D8"/>
    <w:rsid w:val="008E132A"/>
    <w:rsid w:val="008F3D6C"/>
    <w:rsid w:val="00922C99"/>
    <w:rsid w:val="00935534"/>
    <w:rsid w:val="009377BC"/>
    <w:rsid w:val="00943972"/>
    <w:rsid w:val="0094669A"/>
    <w:rsid w:val="00961AD3"/>
    <w:rsid w:val="00982F59"/>
    <w:rsid w:val="00983805"/>
    <w:rsid w:val="009A256F"/>
    <w:rsid w:val="009B2816"/>
    <w:rsid w:val="009D0650"/>
    <w:rsid w:val="009E4B1B"/>
    <w:rsid w:val="00A2481E"/>
    <w:rsid w:val="00A44081"/>
    <w:rsid w:val="00A81B98"/>
    <w:rsid w:val="00A8492A"/>
    <w:rsid w:val="00A97789"/>
    <w:rsid w:val="00AD1F9B"/>
    <w:rsid w:val="00B20B44"/>
    <w:rsid w:val="00B267F2"/>
    <w:rsid w:val="00C051DA"/>
    <w:rsid w:val="00CC4616"/>
    <w:rsid w:val="00CD4EDB"/>
    <w:rsid w:val="00D01687"/>
    <w:rsid w:val="00D2709B"/>
    <w:rsid w:val="00D34FDD"/>
    <w:rsid w:val="00D7565A"/>
    <w:rsid w:val="00DD0346"/>
    <w:rsid w:val="00E956FE"/>
    <w:rsid w:val="00E9626C"/>
    <w:rsid w:val="00F31A58"/>
    <w:rsid w:val="00F84C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E814"/>
  <w15:chartTrackingRefBased/>
  <w15:docId w15:val="{AEF1A089-E310-6B4B-B9F8-08D64CFD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31243"/>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031243"/>
    <w:rPr>
      <w:rFonts w:ascii="Calibri" w:hAnsi="Calibri" w:cs="Calibri"/>
      <w:lang w:val="en-US"/>
    </w:rPr>
  </w:style>
  <w:style w:type="paragraph" w:customStyle="1" w:styleId="EndNoteBibliography">
    <w:name w:val="EndNote Bibliography"/>
    <w:basedOn w:val="Normal"/>
    <w:link w:val="EndNoteBibliographyChar"/>
    <w:rsid w:val="00031243"/>
    <w:rPr>
      <w:rFonts w:ascii="Calibri" w:hAnsi="Calibri" w:cs="Calibri"/>
      <w:lang w:val="en-US"/>
    </w:rPr>
  </w:style>
  <w:style w:type="character" w:customStyle="1" w:styleId="EndNoteBibliographyChar">
    <w:name w:val="EndNote Bibliography Char"/>
    <w:basedOn w:val="DefaultParagraphFont"/>
    <w:link w:val="EndNoteBibliography"/>
    <w:rsid w:val="00031243"/>
    <w:rPr>
      <w:rFonts w:ascii="Calibri" w:hAnsi="Calibri" w:cs="Calibri"/>
      <w:lang w:val="en-US"/>
    </w:rPr>
  </w:style>
  <w:style w:type="character" w:styleId="Hyperlink">
    <w:name w:val="Hyperlink"/>
    <w:basedOn w:val="DefaultParagraphFont"/>
    <w:uiPriority w:val="99"/>
    <w:unhideWhenUsed/>
    <w:rsid w:val="00031243"/>
    <w:rPr>
      <w:color w:val="0563C1" w:themeColor="hyperlink"/>
      <w:u w:val="single"/>
    </w:rPr>
  </w:style>
  <w:style w:type="character" w:styleId="UnresolvedMention">
    <w:name w:val="Unresolved Mention"/>
    <w:basedOn w:val="DefaultParagraphFont"/>
    <w:uiPriority w:val="99"/>
    <w:semiHidden/>
    <w:unhideWhenUsed/>
    <w:rsid w:val="00031243"/>
    <w:rPr>
      <w:color w:val="605E5C"/>
      <w:shd w:val="clear" w:color="auto" w:fill="E1DFDD"/>
    </w:rPr>
  </w:style>
  <w:style w:type="paragraph" w:styleId="NormalWeb">
    <w:name w:val="Normal (Web)"/>
    <w:basedOn w:val="Normal"/>
    <w:uiPriority w:val="99"/>
    <w:unhideWhenUsed/>
    <w:rsid w:val="00CD4EDB"/>
    <w:pPr>
      <w:spacing w:before="100" w:beforeAutospacing="1" w:after="100" w:afterAutospacing="1"/>
    </w:pPr>
    <w:rPr>
      <w:rFonts w:ascii="Times New Roman" w:eastAsia="Times New Roman" w:hAnsi="Times New Roman" w:cs="Times New Roman"/>
      <w:kern w:val="0"/>
      <w:lang w:eastAsia="en-GB"/>
      <w14:ligatures w14:val="none"/>
    </w:rPr>
  </w:style>
  <w:style w:type="character" w:styleId="FollowedHyperlink">
    <w:name w:val="FollowedHyperlink"/>
    <w:basedOn w:val="DefaultParagraphFont"/>
    <w:uiPriority w:val="99"/>
    <w:semiHidden/>
    <w:unhideWhenUsed/>
    <w:rsid w:val="00200D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551110">
      <w:bodyDiv w:val="1"/>
      <w:marLeft w:val="0"/>
      <w:marRight w:val="0"/>
      <w:marTop w:val="0"/>
      <w:marBottom w:val="0"/>
      <w:divBdr>
        <w:top w:val="none" w:sz="0" w:space="0" w:color="auto"/>
        <w:left w:val="none" w:sz="0" w:space="0" w:color="auto"/>
        <w:bottom w:val="none" w:sz="0" w:space="0" w:color="auto"/>
        <w:right w:val="none" w:sz="0" w:space="0" w:color="auto"/>
      </w:divBdr>
      <w:divsChild>
        <w:div w:id="1821075429">
          <w:marLeft w:val="0"/>
          <w:marRight w:val="0"/>
          <w:marTop w:val="0"/>
          <w:marBottom w:val="0"/>
          <w:divBdr>
            <w:top w:val="none" w:sz="0" w:space="0" w:color="auto"/>
            <w:left w:val="none" w:sz="0" w:space="0" w:color="auto"/>
            <w:bottom w:val="none" w:sz="0" w:space="0" w:color="auto"/>
            <w:right w:val="none" w:sz="0" w:space="0" w:color="auto"/>
          </w:divBdr>
          <w:divsChild>
            <w:div w:id="886721417">
              <w:marLeft w:val="0"/>
              <w:marRight w:val="0"/>
              <w:marTop w:val="0"/>
              <w:marBottom w:val="0"/>
              <w:divBdr>
                <w:top w:val="none" w:sz="0" w:space="0" w:color="auto"/>
                <w:left w:val="none" w:sz="0" w:space="0" w:color="auto"/>
                <w:bottom w:val="none" w:sz="0" w:space="0" w:color="auto"/>
                <w:right w:val="none" w:sz="0" w:space="0" w:color="auto"/>
              </w:divBdr>
              <w:divsChild>
                <w:div w:id="19305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llcome.org/reports/what-science-has-shown-can-help-young-people-anxiety-and-dep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miller</dc:creator>
  <cp:keywords/>
  <dc:description/>
  <cp:lastModifiedBy>Edward miller</cp:lastModifiedBy>
  <cp:revision>3</cp:revision>
  <dcterms:created xsi:type="dcterms:W3CDTF">2023-10-11T21:22:00Z</dcterms:created>
  <dcterms:modified xsi:type="dcterms:W3CDTF">2023-10-11T21:36:00Z</dcterms:modified>
</cp:coreProperties>
</file>