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8AA" w:rsidRDefault="001F5AD8" w:rsidP="00830D02">
      <w:pPr>
        <w:spacing w:line="360" w:lineRule="auto"/>
      </w:pPr>
      <w:r>
        <w:t>We have recently been</w:t>
      </w:r>
      <w:r w:rsidR="00C051DA">
        <w:t xml:space="preserve"> discuss</w:t>
      </w:r>
      <w:r>
        <w:t>ing</w:t>
      </w:r>
      <w:r w:rsidR="00C051DA">
        <w:t xml:space="preserve"> </w:t>
      </w:r>
      <w:r>
        <w:t>results from a recent science report titled ‘</w:t>
      </w:r>
      <w:r w:rsidRPr="00866F24">
        <w:rPr>
          <w:lang w:val="en-AU"/>
        </w:rPr>
        <w:t>What science has shown can help young people with anxiety and depression</w:t>
      </w:r>
      <w:r>
        <w:rPr>
          <w:lang w:val="en-AU"/>
        </w:rPr>
        <w:t>:</w:t>
      </w:r>
      <w:r w:rsidRPr="00866F24">
        <w:rPr>
          <w:lang w:val="en-AU"/>
        </w:rPr>
        <w:t xml:space="preserve"> </w:t>
      </w:r>
      <w:r>
        <w:rPr>
          <w:lang w:val="en-AU"/>
        </w:rPr>
        <w:t>i</w:t>
      </w:r>
      <w:r w:rsidRPr="00866F24">
        <w:rPr>
          <w:lang w:val="en-AU"/>
        </w:rPr>
        <w:t>dentifying and reviewing the 'active ingredients' of effective interventions</w:t>
      </w:r>
      <w:r>
        <w:rPr>
          <w:lang w:val="en-AU"/>
        </w:rPr>
        <w:t xml:space="preserve">’ </w:t>
      </w:r>
      <w:r>
        <w:rPr>
          <w:lang w:val="en-AU"/>
        </w:rPr>
        <w:fldChar w:fldCharType="begin"/>
      </w:r>
      <w:r>
        <w:rPr>
          <w:lang w:val="en-AU"/>
        </w:rPr>
        <w:instrText xml:space="preserve"> ADDIN EN.CITE &lt;EndNote&gt;&lt;Cite&gt;&lt;Author&gt;Wellcome&lt;/Author&gt;&lt;Year&gt;2022&lt;/Year&gt;&lt;RecNum&gt;688&lt;/RecNum&gt;&lt;DisplayText&gt;[1]&lt;/DisplayText&gt;&lt;record&gt;&lt;rec-number&gt;688&lt;/rec-number&gt;&lt;foreign-keys&gt;&lt;key app="EN" db-id="vr0sfa5ttp9eeeex5pfvvxp0fr0sfdzt29s9" timestamp="1685514184" guid="50502936-ad7d-4bef-b291-8747634fefb4"&gt;688&lt;/key&gt;&lt;/foreign-keys&gt;&lt;ref-type name="Web Page"&gt;12&lt;/ref-type&gt;&lt;contributors&gt;&lt;authors&gt;&lt;author&gt;Wellcome&lt;/author&gt;&lt;/authors&gt;&lt;/contributors&gt;&lt;titles&gt;&lt;title&gt;Report summary: What science has shown can help young people with anxiety and depression&lt;/title&gt;&lt;/titles&gt;&lt;dates&gt;&lt;year&gt;2022&lt;/year&gt;&lt;/dates&gt;&lt;urls&gt;&lt;related-urls&gt;&lt;url&gt;https://wellcome.org/reports/what-science-has-shown-can-help-young-people-anxiety-and-depression&lt;/url&gt;&lt;/related-urls&gt;&lt;/urls&gt;&lt;/record&gt;&lt;/Cite&gt;&lt;/EndNote&gt;</w:instrText>
      </w:r>
      <w:r>
        <w:rPr>
          <w:lang w:val="en-AU"/>
        </w:rPr>
        <w:fldChar w:fldCharType="separate"/>
      </w:r>
      <w:r>
        <w:rPr>
          <w:noProof/>
          <w:lang w:val="en-AU"/>
        </w:rPr>
        <w:t>[1]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  <w:r>
        <w:t xml:space="preserve">The next part of this series that we will discuss is </w:t>
      </w:r>
      <w:r w:rsidR="00C051DA">
        <w:t>‘</w:t>
      </w:r>
      <w:r w:rsidR="00227CDE">
        <w:rPr>
          <w:lang w:val="en-AU"/>
        </w:rPr>
        <w:t>remote measurement technologies’</w:t>
      </w:r>
      <w:r w:rsidR="00B02415">
        <w:rPr>
          <w:lang w:val="en-AU"/>
        </w:rPr>
        <w:t xml:space="preserve"> (or RMT’s)</w:t>
      </w:r>
      <w:r w:rsidR="00C051DA">
        <w:t xml:space="preserve">. </w:t>
      </w:r>
    </w:p>
    <w:p w:rsidR="00C051DA" w:rsidRDefault="00C051DA" w:rsidP="00830D02">
      <w:pPr>
        <w:spacing w:line="360" w:lineRule="auto"/>
      </w:pPr>
    </w:p>
    <w:p w:rsidR="00C051DA" w:rsidRPr="00A2481E" w:rsidRDefault="00C051DA" w:rsidP="00CD4EDB">
      <w:pPr>
        <w:pStyle w:val="NormalWeb"/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</w:pPr>
      <w:r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What </w:t>
      </w:r>
      <w:r w:rsidR="007B5D25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are </w:t>
      </w:r>
      <w:r w:rsidR="00B02415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>RMT’s</w:t>
      </w:r>
      <w:r w:rsidR="00CD4EDB"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? </w:t>
      </w:r>
    </w:p>
    <w:p w:rsidR="00830D02" w:rsidRDefault="00B02415" w:rsidP="00830D02">
      <w:pPr>
        <w:spacing w:line="360" w:lineRule="auto"/>
        <w:rPr>
          <w:lang w:val="en-AU"/>
        </w:rPr>
      </w:pPr>
      <w:r>
        <w:rPr>
          <w:lang w:val="en-AU"/>
        </w:rPr>
        <w:t>RMT’s include smartphones and wearable devices (like an Apple watch) that measure real-time data about us, our bodies and our environment throughout the day.</w:t>
      </w:r>
      <w:r>
        <w:rPr>
          <w:lang w:val="en-AU"/>
        </w:rPr>
        <w:fldChar w:fldCharType="begin"/>
      </w:r>
      <w:r>
        <w:rPr>
          <w:lang w:val="en-AU"/>
        </w:rPr>
        <w:instrText xml:space="preserve"> ADDIN EN.CITE &lt;EndNote&gt;&lt;Cite&gt;&lt;Author&gt;Walsh&lt;/Author&gt;&lt;Year&gt;2022&lt;/Year&gt;&lt;RecNum&gt;764&lt;/RecNum&gt;&lt;DisplayText&gt;[2]&lt;/DisplayText&gt;&lt;record&gt;&lt;rec-number&gt;764&lt;/rec-number&gt;&lt;foreign-keys&gt;&lt;key app="EN" db-id="vr0sfa5ttp9eeeex5pfvvxp0fr0sfdzt29s9" timestamp="1697060865"&gt;764&lt;/key&gt;&lt;/foreign-keys&gt;&lt;ref-type name="Journal Article"&gt;17&lt;/ref-type&gt;&lt;contributors&gt;&lt;authors&gt;&lt;author&gt;Annabel E L Walsh&lt;/author&gt;&lt;author&gt;Georgia Naughton&lt;/author&gt;&lt;author&gt;Thomas Sharpe&lt;/author&gt;&lt;author&gt;Zuzanna Zajkowska&lt;/author&gt;&lt;author&gt;Mantas Malys&lt;/author&gt;&lt;author&gt;Alastair van Heerden&lt;/author&gt;&lt;author&gt;Valeria Mondelli&lt;/author&gt;&lt;/authors&gt;&lt;/contributors&gt;&lt;titles&gt;&lt;title&gt;Remote measurement technologies for depression in young people: A realist review with meaningful lived experience involvement and recommendations for future research and practice&lt;/title&gt;&lt;secondary-title&gt;medRxiv&lt;/secondary-title&gt;&lt;/titles&gt;&lt;pages&gt;2022.06.16.22276510&lt;/pages&gt;&lt;dates&gt;&lt;year&gt;2022&lt;/year&gt;&lt;/dates&gt;&lt;urls&gt;&lt;related-urls&gt;&lt;url&gt;https://www.medrxiv.org/content/medrxiv/early/2022/06/21/2022.06.16.22276510.full.pdf&lt;/url&gt;&lt;/related-urls&gt;&lt;/urls&gt;&lt;electronic-resource-num&gt;10.1101/2022.06.16.22276510&lt;/electronic-resource-num&gt;&lt;/record&gt;&lt;/Cite&gt;&lt;/EndNote&gt;</w:instrText>
      </w:r>
      <w:r>
        <w:rPr>
          <w:lang w:val="en-AU"/>
        </w:rPr>
        <w:fldChar w:fldCharType="separate"/>
      </w:r>
      <w:r>
        <w:rPr>
          <w:noProof/>
          <w:lang w:val="en-AU"/>
        </w:rPr>
        <w:t>[2]</w:t>
      </w:r>
      <w:r>
        <w:rPr>
          <w:lang w:val="en-AU"/>
        </w:rPr>
        <w:fldChar w:fldCharType="end"/>
      </w:r>
    </w:p>
    <w:p w:rsidR="00B02415" w:rsidRDefault="00B02415" w:rsidP="00830D02">
      <w:pPr>
        <w:spacing w:line="360" w:lineRule="auto"/>
      </w:pPr>
    </w:p>
    <w:p w:rsidR="00830D02" w:rsidRPr="00830D02" w:rsidRDefault="00830D02" w:rsidP="00830D02">
      <w:pPr>
        <w:spacing w:line="360" w:lineRule="auto"/>
        <w:rPr>
          <w:u w:val="single"/>
        </w:rPr>
      </w:pPr>
      <w:r w:rsidRPr="00830D02">
        <w:rPr>
          <w:u w:val="single"/>
        </w:rPr>
        <w:t xml:space="preserve">Why </w:t>
      </w:r>
      <w:r w:rsidR="007B5D25">
        <w:rPr>
          <w:u w:val="single"/>
        </w:rPr>
        <w:t xml:space="preserve">are </w:t>
      </w:r>
      <w:r w:rsidR="00B02415">
        <w:rPr>
          <w:u w:val="single"/>
        </w:rPr>
        <w:t>RMT’s important</w:t>
      </w:r>
      <w:r w:rsidRPr="00830D02">
        <w:rPr>
          <w:u w:val="single"/>
        </w:rPr>
        <w:t>?</w:t>
      </w:r>
    </w:p>
    <w:p w:rsidR="00830D02" w:rsidRDefault="00B02415" w:rsidP="00830D02">
      <w:pPr>
        <w:spacing w:line="360" w:lineRule="auto"/>
      </w:pPr>
      <w:r>
        <w:t xml:space="preserve">RMT’s can help monitor and notify us about how our mental health is going, and also help us reach out for support. </w:t>
      </w:r>
      <w:r w:rsidR="007B5D25">
        <w:t xml:space="preserve">  </w:t>
      </w:r>
    </w:p>
    <w:p w:rsidR="00D7565A" w:rsidRDefault="00D7565A" w:rsidP="00830D02">
      <w:pPr>
        <w:spacing w:line="360" w:lineRule="auto"/>
      </w:pPr>
    </w:p>
    <w:p w:rsidR="00830D02" w:rsidRPr="00BB5BE2" w:rsidRDefault="00830D02" w:rsidP="00830D02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>What did the research show?</w:t>
      </w:r>
    </w:p>
    <w:p w:rsidR="00830D02" w:rsidRDefault="00830D02" w:rsidP="00830D02">
      <w:pPr>
        <w:spacing w:line="360" w:lineRule="auto"/>
      </w:pPr>
      <w:r>
        <w:t xml:space="preserve">The researchers </w:t>
      </w:r>
      <w:r w:rsidR="007B5D25">
        <w:t>looked at</w:t>
      </w:r>
      <w:r w:rsidR="00170EBE">
        <w:t xml:space="preserve"> all of the evidence available </w:t>
      </w:r>
      <w:r w:rsidR="007B5D25">
        <w:t xml:space="preserve">addressing whether </w:t>
      </w:r>
      <w:r w:rsidR="00B02415">
        <w:t xml:space="preserve">RMT’s help young people who may have depression. They found that monitoring changes in sleep, smartphone usage, social communication and self or parent reported mood could be most helpful. </w:t>
      </w:r>
    </w:p>
    <w:p w:rsidR="0033576B" w:rsidRDefault="0033576B" w:rsidP="00830D02">
      <w:pPr>
        <w:spacing w:line="360" w:lineRule="auto"/>
      </w:pPr>
    </w:p>
    <w:p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What did young people think about </w:t>
      </w:r>
      <w:r w:rsidR="00B02415">
        <w:rPr>
          <w:u w:val="single"/>
          <w:lang w:val="en-AU"/>
        </w:rPr>
        <w:t>RMT</w:t>
      </w:r>
      <w:r w:rsidRPr="00BB5BE2">
        <w:rPr>
          <w:u w:val="single"/>
          <w:lang w:val="en-AU"/>
        </w:rPr>
        <w:t>?</w:t>
      </w:r>
    </w:p>
    <w:p w:rsidR="00200D2F" w:rsidRDefault="00383EE0" w:rsidP="00200D2F">
      <w:pPr>
        <w:spacing w:line="360" w:lineRule="auto"/>
      </w:pPr>
      <w:r>
        <w:t xml:space="preserve">Young people </w:t>
      </w:r>
      <w:r w:rsidR="00B02415">
        <w:t>thought that using smartphones for this purpose could be useful, but emphasised taking a holistic approach and balancing data privacy and intrusiveness</w:t>
      </w:r>
      <w:r>
        <w:t xml:space="preserve">. </w:t>
      </w:r>
    </w:p>
    <w:p w:rsidR="00733CED" w:rsidRDefault="00733CED" w:rsidP="00830D02">
      <w:pPr>
        <w:spacing w:line="360" w:lineRule="auto"/>
      </w:pPr>
    </w:p>
    <w:p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How could a young person could try </w:t>
      </w:r>
      <w:r w:rsidR="00B02415">
        <w:rPr>
          <w:u w:val="single"/>
          <w:lang w:val="en-AU"/>
        </w:rPr>
        <w:t>RMT</w:t>
      </w:r>
      <w:r w:rsidRPr="00BB5BE2">
        <w:rPr>
          <w:u w:val="single"/>
          <w:lang w:val="en-AU"/>
        </w:rPr>
        <w:t>?</w:t>
      </w:r>
    </w:p>
    <w:p w:rsidR="00733CED" w:rsidRDefault="00200D2F" w:rsidP="00830D02">
      <w:pPr>
        <w:spacing w:line="360" w:lineRule="auto"/>
      </w:pPr>
      <w:r>
        <w:t xml:space="preserve">If you are </w:t>
      </w:r>
      <w:r w:rsidR="00B02415">
        <w:t xml:space="preserve">worried about your mental health, you could look to see if your phone or other wearable device has an app that could help monitor aspects of your mental health. </w:t>
      </w:r>
      <w:r w:rsidR="007B5D25">
        <w:t xml:space="preserve"> </w:t>
      </w:r>
    </w:p>
    <w:p w:rsidR="00031243" w:rsidRDefault="00031243" w:rsidP="00830D02">
      <w:pPr>
        <w:spacing w:line="360" w:lineRule="auto"/>
      </w:pPr>
    </w:p>
    <w:p w:rsidR="00031243" w:rsidRPr="00467741" w:rsidRDefault="00031243" w:rsidP="00031243">
      <w:pPr>
        <w:spacing w:line="360" w:lineRule="auto"/>
        <w:rPr>
          <w:u w:val="single"/>
          <w:lang w:val="en-AU"/>
        </w:rPr>
      </w:pPr>
      <w:r w:rsidRPr="00467741">
        <w:rPr>
          <w:u w:val="single"/>
          <w:lang w:val="en-AU"/>
        </w:rPr>
        <w:t xml:space="preserve">Are there any other resources to help with </w:t>
      </w:r>
      <w:r w:rsidR="0060050C">
        <w:rPr>
          <w:u w:val="single"/>
          <w:lang w:val="en-AU"/>
        </w:rPr>
        <w:t>RMT</w:t>
      </w:r>
      <w:r w:rsidRPr="00467741">
        <w:rPr>
          <w:u w:val="single"/>
          <w:lang w:val="en-AU"/>
        </w:rPr>
        <w:t>?</w:t>
      </w:r>
    </w:p>
    <w:p w:rsidR="00320DF0" w:rsidRDefault="00031243" w:rsidP="00320DF0">
      <w:pPr>
        <w:spacing w:line="360" w:lineRule="auto"/>
      </w:pPr>
      <w:r>
        <w:t xml:space="preserve">The following website </w:t>
      </w:r>
      <w:r w:rsidR="00796B48">
        <w:t xml:space="preserve">has </w:t>
      </w:r>
      <w:r w:rsidR="00320DF0">
        <w:t xml:space="preserve">some </w:t>
      </w:r>
      <w:r w:rsidR="00B02415">
        <w:t xml:space="preserve">suggestions for online </w:t>
      </w:r>
      <w:r w:rsidR="0060050C">
        <w:t>programs which may contain elements of RMT:</w:t>
      </w:r>
    </w:p>
    <w:p w:rsidR="0060050C" w:rsidRDefault="0060050C" w:rsidP="00320DF0">
      <w:pPr>
        <w:spacing w:line="360" w:lineRule="auto"/>
      </w:pPr>
      <w:r w:rsidRPr="0060050C">
        <w:t>https://www.annafreud.org/resources/children-and-young-peoples-wellbeing/for-self-care/unsupported-online-computer-or-app-based-cbt/</w:t>
      </w:r>
    </w:p>
    <w:p w:rsidR="00200D2F" w:rsidRDefault="00200D2F" w:rsidP="00320DF0">
      <w:pPr>
        <w:spacing w:line="360" w:lineRule="auto"/>
      </w:pPr>
    </w:p>
    <w:p w:rsidR="00031243" w:rsidRPr="00200D2F" w:rsidRDefault="00031243" w:rsidP="00320DF0">
      <w:pPr>
        <w:spacing w:line="360" w:lineRule="auto"/>
        <w:rPr>
          <w:b/>
          <w:bCs/>
        </w:rPr>
      </w:pPr>
      <w:r w:rsidRPr="00200D2F">
        <w:rPr>
          <w:b/>
          <w:bCs/>
        </w:rPr>
        <w:t xml:space="preserve">References </w:t>
      </w:r>
    </w:p>
    <w:p w:rsidR="00031243" w:rsidRDefault="00031243"/>
    <w:p w:rsidR="00B02415" w:rsidRPr="00B02415" w:rsidRDefault="00031243" w:rsidP="00B0241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B02415" w:rsidRPr="00B02415">
        <w:rPr>
          <w:noProof/>
        </w:rPr>
        <w:t>1.</w:t>
      </w:r>
      <w:r w:rsidR="00B02415" w:rsidRPr="00B02415">
        <w:rPr>
          <w:noProof/>
        </w:rPr>
        <w:tab/>
        <w:t xml:space="preserve">Wellcome. </w:t>
      </w:r>
      <w:r w:rsidR="00B02415" w:rsidRPr="00B02415">
        <w:rPr>
          <w:i/>
          <w:noProof/>
        </w:rPr>
        <w:t>Report summary: What science has shown can help young people with anxiety and depression</w:t>
      </w:r>
      <w:r w:rsidR="00B02415" w:rsidRPr="00B02415">
        <w:rPr>
          <w:noProof/>
        </w:rPr>
        <w:t xml:space="preserve">. 2022; Available from: </w:t>
      </w:r>
      <w:hyperlink r:id="rId4" w:history="1">
        <w:r w:rsidR="00B02415" w:rsidRPr="00B02415">
          <w:rPr>
            <w:rStyle w:val="Hyperlink"/>
            <w:noProof/>
          </w:rPr>
          <w:t>https://wellcome.org/reports/what-science-has-shown-can-help-young-people-anxiety-and-depression</w:t>
        </w:r>
      </w:hyperlink>
      <w:r w:rsidR="00B02415" w:rsidRPr="00B02415">
        <w:rPr>
          <w:noProof/>
        </w:rPr>
        <w:t>.</w:t>
      </w:r>
    </w:p>
    <w:p w:rsidR="00B02415" w:rsidRPr="00B02415" w:rsidRDefault="00B02415" w:rsidP="00B02415">
      <w:pPr>
        <w:pStyle w:val="EndNoteBibliography"/>
        <w:ind w:left="720" w:hanging="720"/>
        <w:rPr>
          <w:noProof/>
        </w:rPr>
      </w:pPr>
      <w:r w:rsidRPr="00B02415">
        <w:rPr>
          <w:noProof/>
        </w:rPr>
        <w:t>2.</w:t>
      </w:r>
      <w:r w:rsidRPr="00B02415">
        <w:rPr>
          <w:noProof/>
        </w:rPr>
        <w:tab/>
        <w:t xml:space="preserve">Walsh, A.E.L., et al., </w:t>
      </w:r>
      <w:r w:rsidRPr="00B02415">
        <w:rPr>
          <w:i/>
          <w:noProof/>
        </w:rPr>
        <w:t>Remote measurement technologies for depression in young people: A realist review with meaningful lived experience involvement and recommendations for future research and practice.</w:t>
      </w:r>
      <w:r w:rsidRPr="00B02415">
        <w:rPr>
          <w:noProof/>
        </w:rPr>
        <w:t xml:space="preserve"> medRxiv, 2022: p. 2022.06.16.22276510.</w:t>
      </w:r>
    </w:p>
    <w:p w:rsidR="00366116" w:rsidRDefault="00031243">
      <w:r>
        <w:fldChar w:fldCharType="end"/>
      </w:r>
    </w:p>
    <w:sectPr w:rsidR="0036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sfa5ttp9eeeex5pfvvxp0fr0sfdzt29s9&quot;&gt;My EndNote Library-Converted&lt;record-ids&gt;&lt;item&gt;688&lt;/item&gt;&lt;item&gt;764&lt;/item&gt;&lt;/record-ids&gt;&lt;/item&gt;&lt;/Libraries&gt;"/>
  </w:docVars>
  <w:rsids>
    <w:rsidRoot w:val="00366116"/>
    <w:rsid w:val="00031243"/>
    <w:rsid w:val="000366DC"/>
    <w:rsid w:val="0007013A"/>
    <w:rsid w:val="00077784"/>
    <w:rsid w:val="000B1956"/>
    <w:rsid w:val="00116075"/>
    <w:rsid w:val="001248AA"/>
    <w:rsid w:val="00170EBE"/>
    <w:rsid w:val="001F5AD8"/>
    <w:rsid w:val="00200D2F"/>
    <w:rsid w:val="00203C93"/>
    <w:rsid w:val="00227CDE"/>
    <w:rsid w:val="002861C9"/>
    <w:rsid w:val="002C0FEE"/>
    <w:rsid w:val="00320DF0"/>
    <w:rsid w:val="0033576B"/>
    <w:rsid w:val="00364510"/>
    <w:rsid w:val="00366116"/>
    <w:rsid w:val="00371AE8"/>
    <w:rsid w:val="00383EE0"/>
    <w:rsid w:val="00385581"/>
    <w:rsid w:val="00430E3C"/>
    <w:rsid w:val="0047082A"/>
    <w:rsid w:val="004E2EE8"/>
    <w:rsid w:val="004F2F0C"/>
    <w:rsid w:val="00510ADD"/>
    <w:rsid w:val="00526C5B"/>
    <w:rsid w:val="005C5819"/>
    <w:rsid w:val="005F7971"/>
    <w:rsid w:val="0060050C"/>
    <w:rsid w:val="006556FD"/>
    <w:rsid w:val="006802BB"/>
    <w:rsid w:val="006A32EF"/>
    <w:rsid w:val="006D0E89"/>
    <w:rsid w:val="006F0942"/>
    <w:rsid w:val="00704FF9"/>
    <w:rsid w:val="0071318C"/>
    <w:rsid w:val="0072599C"/>
    <w:rsid w:val="00733CED"/>
    <w:rsid w:val="00750FD9"/>
    <w:rsid w:val="00796B48"/>
    <w:rsid w:val="007B0DCA"/>
    <w:rsid w:val="007B5D25"/>
    <w:rsid w:val="007F7DDF"/>
    <w:rsid w:val="00812447"/>
    <w:rsid w:val="00830D02"/>
    <w:rsid w:val="00841CAE"/>
    <w:rsid w:val="00846C57"/>
    <w:rsid w:val="008A564D"/>
    <w:rsid w:val="008B5CB7"/>
    <w:rsid w:val="008D47D8"/>
    <w:rsid w:val="008E132A"/>
    <w:rsid w:val="008F3D6C"/>
    <w:rsid w:val="00922C99"/>
    <w:rsid w:val="00935534"/>
    <w:rsid w:val="009377BC"/>
    <w:rsid w:val="00943972"/>
    <w:rsid w:val="0094669A"/>
    <w:rsid w:val="00961AD3"/>
    <w:rsid w:val="00982F59"/>
    <w:rsid w:val="00983805"/>
    <w:rsid w:val="009A256F"/>
    <w:rsid w:val="009B2816"/>
    <w:rsid w:val="009D0650"/>
    <w:rsid w:val="009E4B1B"/>
    <w:rsid w:val="00A2481E"/>
    <w:rsid w:val="00A44081"/>
    <w:rsid w:val="00A81B98"/>
    <w:rsid w:val="00A8492A"/>
    <w:rsid w:val="00A97789"/>
    <w:rsid w:val="00AD1F9B"/>
    <w:rsid w:val="00B02415"/>
    <w:rsid w:val="00B20B44"/>
    <w:rsid w:val="00B267F2"/>
    <w:rsid w:val="00C051DA"/>
    <w:rsid w:val="00CC4616"/>
    <w:rsid w:val="00CD4EDB"/>
    <w:rsid w:val="00D01687"/>
    <w:rsid w:val="00D2709B"/>
    <w:rsid w:val="00D34FDD"/>
    <w:rsid w:val="00D57A00"/>
    <w:rsid w:val="00D7565A"/>
    <w:rsid w:val="00DD0346"/>
    <w:rsid w:val="00E956FE"/>
    <w:rsid w:val="00E9626C"/>
    <w:rsid w:val="00F31A58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E814"/>
  <w15:chartTrackingRefBased/>
  <w15:docId w15:val="{AEF1A089-E310-6B4B-B9F8-08D64C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3124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124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124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1243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3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4E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0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lcome.org/reports/what-science-has-shown-can-help-young-people-anxiety-and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Edward miller</cp:lastModifiedBy>
  <cp:revision>4</cp:revision>
  <dcterms:created xsi:type="dcterms:W3CDTF">2023-10-11T21:45:00Z</dcterms:created>
  <dcterms:modified xsi:type="dcterms:W3CDTF">2023-10-11T21:55:00Z</dcterms:modified>
</cp:coreProperties>
</file>